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C3ED" w14:textId="77777777" w:rsidR="00805095" w:rsidRPr="00805095" w:rsidRDefault="00805095" w:rsidP="00645D8E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8383323" w14:textId="77777777" w:rsidR="00805095" w:rsidRPr="00805095" w:rsidRDefault="00805095" w:rsidP="00645D8E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ACB9B5D" w14:textId="77777777" w:rsidR="005076E5" w:rsidRDefault="005076E5" w:rsidP="005076E5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sz w:val="19"/>
          <w:szCs w:val="19"/>
        </w:rPr>
      </w:pPr>
      <w:r>
        <w:rPr>
          <w:rFonts w:ascii="MyriadPro-Bold" w:hAnsi="MyriadPro-Bold" w:cs="MyriadPro-Bold"/>
          <w:b/>
          <w:bCs/>
          <w:sz w:val="19"/>
          <w:szCs w:val="19"/>
        </w:rPr>
        <w:t>NYILATKOZAT</w:t>
      </w:r>
    </w:p>
    <w:p w14:paraId="4013F136" w14:textId="4133223F" w:rsidR="005076E5" w:rsidRDefault="005076E5" w:rsidP="005076E5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sz w:val="11"/>
          <w:szCs w:val="11"/>
        </w:rPr>
      </w:pPr>
      <w:r>
        <w:rPr>
          <w:rFonts w:ascii="MyriadPro-Bold" w:hAnsi="MyriadPro-Bold" w:cs="MyriadPro-Bold"/>
          <w:b/>
          <w:bCs/>
          <w:sz w:val="19"/>
          <w:szCs w:val="19"/>
        </w:rPr>
        <w:t>a fizetési moratórium igénybevételéről</w:t>
      </w:r>
    </w:p>
    <w:p w14:paraId="61B58F72" w14:textId="77777777" w:rsidR="005076E5" w:rsidRDefault="005076E5" w:rsidP="005076E5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:sz w:val="11"/>
          <w:szCs w:val="11"/>
        </w:rPr>
      </w:pPr>
    </w:p>
    <w:p w14:paraId="44742764" w14:textId="2AF0B83F" w:rsidR="005076E5" w:rsidRDefault="006954E4" w:rsidP="006954E4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 w:rsidRPr="006954E4">
        <w:rPr>
          <w:rFonts w:ascii="MyriadPro-Regular" w:hAnsi="MyriadPro-Regular" w:cs="MyriadPro-Regular"/>
          <w:sz w:val="18"/>
          <w:szCs w:val="18"/>
        </w:rPr>
        <w:t>Az egyes kiemelt társadalmi csoportok, valamint pénzügyi nehézséggel küzdő vállalkozások helyzetének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 w:rsidRPr="006954E4">
        <w:rPr>
          <w:rFonts w:ascii="MyriadPro-Regular" w:hAnsi="MyriadPro-Regular" w:cs="MyriadPro-Regular"/>
          <w:sz w:val="18"/>
          <w:szCs w:val="18"/>
        </w:rPr>
        <w:t>stabilizálását szolgáló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 w:rsidRPr="006954E4">
        <w:rPr>
          <w:rFonts w:ascii="MyriadPro-Regular" w:hAnsi="MyriadPro-Regular" w:cs="MyriadPro-Regular"/>
          <w:sz w:val="18"/>
          <w:szCs w:val="18"/>
        </w:rPr>
        <w:t>átmeneti intézkedésekről szóló 2020. évi CVII. törvény eltérő alkalmazásáról szóló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 w:rsidRPr="006954E4">
        <w:rPr>
          <w:rFonts w:ascii="MyriadPro-Regular" w:hAnsi="MyriadPro-Regular" w:cs="MyriadPro-Regular"/>
          <w:sz w:val="18"/>
          <w:szCs w:val="18"/>
        </w:rPr>
        <w:t>216/2022. (VI. 17.) Korm.rendelet [a továbbiakban: 216/2022. (VI. 17.) Korm. rendelet] értelmében, alulírott</w:t>
      </w:r>
    </w:p>
    <w:p w14:paraId="08F42189" w14:textId="77777777" w:rsidR="006954E4" w:rsidRDefault="006954E4" w:rsidP="006954E4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</w:p>
    <w:p w14:paraId="28489EA1" w14:textId="736315D6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Vállalkozás teljes neve: .................................................................................................................................................................</w:t>
      </w:r>
    </w:p>
    <w:p w14:paraId="04FA44FB" w14:textId="177A6878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Székhelye: .....................................................................................................................................................................................</w:t>
      </w:r>
    </w:p>
    <w:p w14:paraId="10351765" w14:textId="6344EAD7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Adószáma: .....................................................................................................................................................................................</w:t>
      </w:r>
    </w:p>
    <w:p w14:paraId="5FCF38BC" w14:textId="75D6977A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Cégjegyzékszáma: .........................................................................................................................................................................</w:t>
      </w:r>
    </w:p>
    <w:p w14:paraId="2BC0633C" w14:textId="26D28662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Levelezési címe: ............................................................................................................................................................................</w:t>
      </w:r>
    </w:p>
    <w:p w14:paraId="0EABAD99" w14:textId="6626E39D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Képviseli(k) (név, beosztás): ..........................................................................................................................................................</w:t>
      </w:r>
    </w:p>
    <w:p w14:paraId="6B2F6DEB" w14:textId="135EF1D5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Kapcsolattartó:  .............................................................................................................................................................................</w:t>
      </w:r>
    </w:p>
    <w:p w14:paraId="1598B813" w14:textId="3F611193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Kapcsolattartó </w:t>
      </w:r>
      <w:proofErr w:type="gramStart"/>
      <w:r>
        <w:rPr>
          <w:rFonts w:ascii="MyriadPro-Regular" w:hAnsi="MyriadPro-Regular" w:cs="MyriadPro-Regular"/>
          <w:sz w:val="18"/>
          <w:szCs w:val="18"/>
        </w:rPr>
        <w:t>telefonszáma:........................................................................................................................................................</w:t>
      </w:r>
      <w:proofErr w:type="gramEnd"/>
    </w:p>
    <w:p w14:paraId="46FFA2AF" w14:textId="77777777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</w:p>
    <w:p w14:paraId="1EDA735E" w14:textId="299EF51C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Egyéni vállalkozó, mezőgazdasági őstermelő, családi gazdálkodó családi és utóneve: ................................................................</w:t>
      </w:r>
    </w:p>
    <w:p w14:paraId="3D88950C" w14:textId="71275F9E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Születési családi és utóneve: ........................................................................................................................................................</w:t>
      </w:r>
    </w:p>
    <w:p w14:paraId="3BCAB42B" w14:textId="53C9BB27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Lakcíme: ........................................................................................................................................................................................</w:t>
      </w:r>
    </w:p>
    <w:p w14:paraId="6A6EA20C" w14:textId="5E9C72CB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Levelezési címe: ............................................................................................................................................................................</w:t>
      </w:r>
    </w:p>
    <w:p w14:paraId="314B8AB1" w14:textId="4CF351DB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Anyja születési családi és utóneve: ...............................................................................................................................................</w:t>
      </w:r>
    </w:p>
    <w:p w14:paraId="3A146418" w14:textId="6012F715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Születési helye és ideje: ................................................................................................................................................................</w:t>
      </w:r>
    </w:p>
    <w:p w14:paraId="3B50C49C" w14:textId="467D7368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Adószáma / adóazonosító jele: .....................................................................................................................................................</w:t>
      </w:r>
    </w:p>
    <w:p w14:paraId="249370FC" w14:textId="59D17E81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Nyilvántartási száma: ....................................................................................................................................................................</w:t>
      </w:r>
    </w:p>
    <w:p w14:paraId="476244FE" w14:textId="0D03DE44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Telefonszáma: ...............................................................................................................................................................................</w:t>
      </w:r>
    </w:p>
    <w:p w14:paraId="2654E344" w14:textId="77777777" w:rsidR="005076E5" w:rsidRDefault="005076E5" w:rsidP="005076E5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</w:p>
    <w:p w14:paraId="05B0BDE8" w14:textId="3F4CCD49" w:rsidR="006954E4" w:rsidRDefault="005076E5" w:rsidP="006954E4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(a továbbiakban: Vállalkozás) cégjegyzésre jogosult képviselője, 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>büntetőjogi felelősségem tudatában kijelentem, hogy a veszélyhelyzettel összefüggő egyes szabályozási</w:t>
      </w:r>
      <w:r w:rsidR="006954E4">
        <w:rPr>
          <w:rFonts w:ascii="MyriadPro-Regular" w:hAnsi="MyriadPro-Regular" w:cs="MyriadPro-Regular"/>
          <w:sz w:val="18"/>
          <w:szCs w:val="18"/>
        </w:rPr>
        <w:t xml:space="preserve"> 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>kérdésekről szóló 2021. évi CXXX. törvény 17. § a) pontja szerinti fizetési haladékot e rendelet hatálybalépésének</w:t>
      </w:r>
      <w:r w:rsidR="006954E4">
        <w:rPr>
          <w:rFonts w:ascii="MyriadPro-Regular" w:hAnsi="MyriadPro-Regular" w:cs="MyriadPro-Regular"/>
          <w:sz w:val="18"/>
          <w:szCs w:val="18"/>
        </w:rPr>
        <w:t xml:space="preserve"> 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>napját megelőzően</w:t>
      </w:r>
      <w:r w:rsidR="006954E4">
        <w:rPr>
          <w:rFonts w:ascii="MyriadPro-Regular" w:hAnsi="MyriadPro-Regular" w:cs="MyriadPro-Regular"/>
          <w:sz w:val="18"/>
          <w:szCs w:val="18"/>
        </w:rPr>
        <w:t xml:space="preserve"> 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>az általam képviselt Vállalkozás igénybe vette</w:t>
      </w:r>
      <w:r w:rsidR="006954E4">
        <w:rPr>
          <w:rFonts w:ascii="MyriadPro-Regular" w:hAnsi="MyriadPro-Regular" w:cs="MyriadPro-Regular"/>
          <w:sz w:val="18"/>
          <w:szCs w:val="18"/>
        </w:rPr>
        <w:t>,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 xml:space="preserve"> ezért kérem a szerződés(</w:t>
      </w:r>
      <w:proofErr w:type="spellStart"/>
      <w:r w:rsidR="006954E4" w:rsidRPr="006954E4">
        <w:rPr>
          <w:rFonts w:ascii="MyriadPro-Regular" w:hAnsi="MyriadPro-Regular" w:cs="MyriadPro-Regular"/>
          <w:sz w:val="18"/>
          <w:szCs w:val="18"/>
        </w:rPr>
        <w:t>ek</w:t>
      </w:r>
      <w:proofErr w:type="spellEnd"/>
      <w:r w:rsidR="006954E4" w:rsidRPr="006954E4">
        <w:rPr>
          <w:rFonts w:ascii="MyriadPro-Regular" w:hAnsi="MyriadPro-Regular" w:cs="MyriadPro-Regular"/>
          <w:sz w:val="18"/>
          <w:szCs w:val="18"/>
        </w:rPr>
        <w:t>)</w:t>
      </w:r>
      <w:proofErr w:type="spellStart"/>
      <w:r w:rsidR="006954E4" w:rsidRPr="006954E4">
        <w:rPr>
          <w:rFonts w:ascii="MyriadPro-Regular" w:hAnsi="MyriadPro-Regular" w:cs="MyriadPro-Regular"/>
          <w:sz w:val="18"/>
          <w:szCs w:val="18"/>
        </w:rPr>
        <w:t>ből</w:t>
      </w:r>
      <w:proofErr w:type="spellEnd"/>
      <w:r w:rsidR="006954E4" w:rsidRPr="006954E4">
        <w:rPr>
          <w:rFonts w:ascii="MyriadPro-Regular" w:hAnsi="MyriadPro-Regular" w:cs="MyriadPro-Regular"/>
          <w:sz w:val="18"/>
          <w:szCs w:val="18"/>
        </w:rPr>
        <w:t xml:space="preserve"> eredő tőke-, kamat- és díjfizetési kötelezettségemre vonatkozó fizetési moratórium</w:t>
      </w:r>
      <w:r w:rsidR="006954E4">
        <w:rPr>
          <w:rFonts w:ascii="MyriadPro-Regular" w:hAnsi="MyriadPro-Regular" w:cs="MyriadPro-Regular"/>
          <w:sz w:val="18"/>
          <w:szCs w:val="18"/>
        </w:rPr>
        <w:t xml:space="preserve"> </w:t>
      </w:r>
      <w:r w:rsidR="006954E4" w:rsidRPr="006954E4">
        <w:rPr>
          <w:rFonts w:ascii="MyriadPro-Regular" w:hAnsi="MyriadPro-Regular" w:cs="MyriadPro-Regular"/>
          <w:sz w:val="18"/>
          <w:szCs w:val="18"/>
        </w:rPr>
        <w:t>2022. augusztus 1-jétől történő fenntartását.</w:t>
      </w:r>
    </w:p>
    <w:p w14:paraId="006C4C35" w14:textId="77777777" w:rsidR="006954E4" w:rsidRPr="006954E4" w:rsidRDefault="006954E4" w:rsidP="006954E4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</w:p>
    <w:p w14:paraId="4743D7AD" w14:textId="4613B9D0" w:rsidR="005076E5" w:rsidRDefault="006954E4" w:rsidP="006954E4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18"/>
          <w:szCs w:val="18"/>
        </w:rPr>
      </w:pPr>
      <w:r w:rsidRPr="006954E4">
        <w:rPr>
          <w:rFonts w:ascii="MyriadPro-Regular" w:hAnsi="MyriadPro-Regular" w:cs="MyriadPro-Regular"/>
          <w:sz w:val="18"/>
          <w:szCs w:val="18"/>
        </w:rPr>
        <w:t>Nyilatkozom, hogy tudomással bírok arról, hogy a jelen nyilatkozat a 216/2022. (VI. 17.) Korm. rendelet értelmében</w:t>
      </w:r>
      <w:r w:rsidR="000574A3">
        <w:rPr>
          <w:rFonts w:ascii="MyriadPro-Regular" w:hAnsi="MyriadPro-Regular" w:cs="MyriadPro-Regular"/>
          <w:sz w:val="18"/>
          <w:szCs w:val="18"/>
        </w:rPr>
        <w:t xml:space="preserve"> </w:t>
      </w:r>
      <w:r w:rsidRPr="006954E4">
        <w:rPr>
          <w:rFonts w:ascii="MyriadPro-Regular" w:hAnsi="MyriadPro-Regular" w:cs="MyriadPro-Regular"/>
          <w:sz w:val="18"/>
          <w:szCs w:val="18"/>
        </w:rPr>
        <w:t>meghatározott határidőt követően nem módosítható, e tekintetben kizárólag a fizetési moratóriumból való kilépésre</w:t>
      </w:r>
      <w:r w:rsidR="000574A3">
        <w:rPr>
          <w:rFonts w:ascii="MyriadPro-Regular" w:hAnsi="MyriadPro-Regular" w:cs="MyriadPro-Regular"/>
          <w:sz w:val="18"/>
          <w:szCs w:val="18"/>
        </w:rPr>
        <w:t xml:space="preserve"> </w:t>
      </w:r>
      <w:r w:rsidRPr="006954E4">
        <w:rPr>
          <w:rFonts w:ascii="MyriadPro-Regular" w:hAnsi="MyriadPro-Regular" w:cs="MyriadPro-Regular"/>
          <w:sz w:val="18"/>
          <w:szCs w:val="18"/>
        </w:rPr>
        <w:t>van lehetőség.</w:t>
      </w:r>
    </w:p>
    <w:p w14:paraId="7E1BA380" w14:textId="77777777" w:rsidR="006954E4" w:rsidRDefault="006954E4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199CD2C2" w14:textId="55B439D6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Kelt: ............................................................................., .................... év ...................................................... hó .................... nap</w:t>
      </w:r>
    </w:p>
    <w:p w14:paraId="107378D3" w14:textId="77777777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4361A596" w14:textId="77777777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50E24888" w14:textId="77777777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2CF9C25B" w14:textId="77777777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5079160B" w14:textId="77777777" w:rsidR="005076E5" w:rsidRDefault="005076E5" w:rsidP="005076E5">
      <w:pPr>
        <w:autoSpaceDE w:val="0"/>
        <w:autoSpaceDN w:val="0"/>
        <w:adjustRightInd w:val="0"/>
        <w:rPr>
          <w:rFonts w:ascii="MyriadPro-Regular" w:hAnsi="MyriadPro-Regular" w:cs="MyriadPro-Regular"/>
          <w:sz w:val="18"/>
          <w:szCs w:val="18"/>
        </w:rPr>
      </w:pPr>
    </w:p>
    <w:p w14:paraId="304E2070" w14:textId="7CD3BDEA" w:rsidR="005076E5" w:rsidRDefault="005076E5" w:rsidP="005076E5">
      <w:pPr>
        <w:autoSpaceDE w:val="0"/>
        <w:autoSpaceDN w:val="0"/>
        <w:adjustRightInd w:val="0"/>
        <w:ind w:left="2124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..........................................................................................................</w:t>
      </w:r>
    </w:p>
    <w:p w14:paraId="1F7D973B" w14:textId="403F38DC" w:rsidR="005D5F26" w:rsidRPr="00805095" w:rsidRDefault="005076E5" w:rsidP="005076E5">
      <w:pPr>
        <w:jc w:val="center"/>
        <w:rPr>
          <w:sz w:val="20"/>
          <w:szCs w:val="20"/>
        </w:rPr>
      </w:pPr>
      <w:r>
        <w:rPr>
          <w:rFonts w:ascii="MyriadPro-Regular" w:hAnsi="MyriadPro-Regular" w:cs="MyriadPro-Regular"/>
          <w:sz w:val="18"/>
          <w:szCs w:val="18"/>
        </w:rPr>
        <w:t>Aláírás</w:t>
      </w:r>
    </w:p>
    <w:sectPr w:rsidR="005D5F26" w:rsidRPr="00805095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A2A2" w14:textId="77777777" w:rsidR="009C551B" w:rsidRDefault="009C551B">
      <w:r>
        <w:separator/>
      </w:r>
    </w:p>
  </w:endnote>
  <w:endnote w:type="continuationSeparator" w:id="0">
    <w:p w14:paraId="13A2536B" w14:textId="77777777" w:rsidR="009C551B" w:rsidRDefault="009C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6982" w14:textId="77777777" w:rsidR="009C551B" w:rsidRDefault="009C551B">
      <w:r>
        <w:separator/>
      </w:r>
    </w:p>
  </w:footnote>
  <w:footnote w:type="continuationSeparator" w:id="0">
    <w:p w14:paraId="0FC37092" w14:textId="77777777" w:rsidR="009C551B" w:rsidRDefault="009C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7E40" w14:textId="77777777" w:rsidR="009C551B" w:rsidRDefault="009C551B" w:rsidP="00690E58">
    <w:pPr>
      <w:tabs>
        <w:tab w:val="center" w:pos="1701"/>
        <w:tab w:val="center" w:pos="7371"/>
      </w:tabs>
      <w:jc w:val="both"/>
      <w:rPr>
        <w:rFonts w:ascii="Arial Narrow" w:hAnsi="Arial Narrow" w:cs="Tahoma"/>
        <w:b/>
        <w:sz w:val="32"/>
      </w:rPr>
    </w:pPr>
    <w:r>
      <w:rPr>
        <w:rFonts w:ascii="Arial Narrow" w:hAnsi="Arial Narrow" w:cs="Tahoma"/>
        <w:b/>
        <w:i/>
        <w:sz w:val="32"/>
      </w:rPr>
      <w:tab/>
    </w:r>
    <w:r>
      <w:rPr>
        <w:rFonts w:ascii="Arial Narrow" w:hAnsi="Arial Narrow"/>
        <w:i/>
        <w:noProof/>
      </w:rPr>
      <w:drawing>
        <wp:anchor distT="0" distB="0" distL="114300" distR="114300" simplePos="0" relativeHeight="251656192" behindDoc="0" locked="0" layoutInCell="1" allowOverlap="0" wp14:anchorId="15567606" wp14:editId="30FA7BB4">
          <wp:simplePos x="0" y="0"/>
          <wp:positionH relativeFrom="column">
            <wp:posOffset>2286000</wp:posOffset>
          </wp:positionH>
          <wp:positionV relativeFrom="paragraph">
            <wp:posOffset>-55245</wp:posOffset>
          </wp:positionV>
          <wp:extent cx="1257300" cy="734060"/>
          <wp:effectExtent l="0" t="0" r="0" b="8890"/>
          <wp:wrapNone/>
          <wp:docPr id="2" name="Kép 2" descr="Komplex Faktor Zrt logo-ita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mplex Faktor Zrt logo-ita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5BB">
      <w:rPr>
        <w:rFonts w:ascii="Arial Narrow" w:hAnsi="Arial Narrow" w:cs="Tahoma"/>
        <w:b/>
        <w:i/>
        <w:sz w:val="32"/>
      </w:rPr>
      <w:t>Komplex megoldások</w:t>
    </w:r>
    <w:r>
      <w:rPr>
        <w:rFonts w:ascii="Arial Narrow" w:hAnsi="Arial Narrow" w:cs="Tahoma"/>
        <w:b/>
        <w:i/>
        <w:sz w:val="32"/>
      </w:rPr>
      <w:tab/>
    </w:r>
    <w:r w:rsidRPr="000B15BB">
      <w:rPr>
        <w:rFonts w:ascii="Arial Narrow" w:hAnsi="Arial Narrow" w:cs="Tahoma"/>
        <w:b/>
        <w:i/>
        <w:sz w:val="32"/>
      </w:rPr>
      <w:t>Egyszerű ügyintézés</w:t>
    </w:r>
  </w:p>
  <w:p w14:paraId="7E3C1ECF" w14:textId="1F485C4F" w:rsidR="009C551B" w:rsidRPr="0041605E" w:rsidRDefault="009C551B" w:rsidP="00690E58">
    <w:pPr>
      <w:tabs>
        <w:tab w:val="center" w:pos="1701"/>
        <w:tab w:val="center" w:pos="7371"/>
      </w:tabs>
      <w:jc w:val="both"/>
      <w:rPr>
        <w:rFonts w:ascii="Arial Narrow" w:hAnsi="Arial Narrow" w:cs="Tahoma"/>
        <w:i/>
        <w:sz w:val="22"/>
        <w:szCs w:val="22"/>
      </w:rPr>
    </w:pPr>
    <w:r>
      <w:rPr>
        <w:rFonts w:ascii="Arial Narrow" w:hAnsi="Arial Narrow" w:cs="Tahoma"/>
        <w:i/>
        <w:sz w:val="22"/>
        <w:szCs w:val="22"/>
      </w:rPr>
      <w:tab/>
    </w:r>
    <w:r w:rsidR="00F22EBC" w:rsidRPr="00F22EBC">
      <w:rPr>
        <w:rFonts w:ascii="Arial Narrow" w:hAnsi="Arial Narrow" w:cs="Tahoma"/>
        <w:i/>
        <w:sz w:val="22"/>
        <w:szCs w:val="22"/>
      </w:rPr>
      <w:t xml:space="preserve">1143 Budapest, Ilka u. 35. </w:t>
    </w:r>
    <w:proofErr w:type="gramStart"/>
    <w:r w:rsidR="00F22EBC" w:rsidRPr="00F22EBC">
      <w:rPr>
        <w:rFonts w:ascii="Arial Narrow" w:hAnsi="Arial Narrow" w:cs="Tahoma"/>
        <w:i/>
        <w:sz w:val="22"/>
        <w:szCs w:val="22"/>
      </w:rPr>
      <w:t>A</w:t>
    </w:r>
    <w:proofErr w:type="gramEnd"/>
    <w:r w:rsidR="00F22EBC" w:rsidRPr="00F22EBC">
      <w:rPr>
        <w:rFonts w:ascii="Arial Narrow" w:hAnsi="Arial Narrow" w:cs="Tahoma"/>
        <w:i/>
        <w:sz w:val="22"/>
        <w:szCs w:val="22"/>
      </w:rPr>
      <w:t xml:space="preserve"> épület, A </w:t>
    </w:r>
    <w:proofErr w:type="spellStart"/>
    <w:r w:rsidR="00F22EBC" w:rsidRPr="00F22EBC">
      <w:rPr>
        <w:rFonts w:ascii="Arial Narrow" w:hAnsi="Arial Narrow" w:cs="Tahoma"/>
        <w:i/>
        <w:sz w:val="22"/>
        <w:szCs w:val="22"/>
      </w:rPr>
      <w:t>lph</w:t>
    </w:r>
    <w:proofErr w:type="spellEnd"/>
    <w:r w:rsidR="00F22EBC" w:rsidRPr="00F22EBC">
      <w:rPr>
        <w:rFonts w:ascii="Arial Narrow" w:hAnsi="Arial Narrow" w:cs="Tahoma"/>
        <w:i/>
        <w:sz w:val="22"/>
        <w:szCs w:val="22"/>
      </w:rPr>
      <w:t>. 1.</w:t>
    </w:r>
    <w:r>
      <w:rPr>
        <w:rFonts w:ascii="Arial Narrow" w:hAnsi="Arial Narrow" w:cs="Tahoma"/>
        <w:i/>
        <w:sz w:val="22"/>
        <w:szCs w:val="22"/>
      </w:rPr>
      <w:tab/>
    </w:r>
    <w:r w:rsidRPr="0041605E">
      <w:rPr>
        <w:rFonts w:ascii="Arial Narrow" w:hAnsi="Arial Narrow" w:cs="Tahoma"/>
        <w:i/>
        <w:sz w:val="22"/>
        <w:szCs w:val="22"/>
      </w:rPr>
      <w:t xml:space="preserve">Tel.: (36-1) </w:t>
    </w:r>
    <w:r>
      <w:rPr>
        <w:rFonts w:ascii="Arial Narrow" w:hAnsi="Arial Narrow" w:cs="Tahoma"/>
        <w:i/>
        <w:sz w:val="22"/>
        <w:szCs w:val="22"/>
      </w:rPr>
      <w:t>920-08-30</w:t>
    </w:r>
  </w:p>
  <w:p w14:paraId="6376E8ED" w14:textId="341F1A73" w:rsidR="009C551B" w:rsidRPr="0041605E" w:rsidRDefault="009C551B" w:rsidP="007A67FD">
    <w:pPr>
      <w:tabs>
        <w:tab w:val="center" w:pos="1701"/>
        <w:tab w:val="center" w:pos="7371"/>
      </w:tabs>
      <w:rPr>
        <w:rFonts w:ascii="Arial Narrow" w:hAnsi="Arial Narrow" w:cs="Tahoma"/>
        <w:i/>
        <w:sz w:val="22"/>
        <w:szCs w:val="22"/>
      </w:rPr>
    </w:pPr>
    <w:r>
      <w:rPr>
        <w:rFonts w:ascii="Arial Narrow" w:hAnsi="Arial Narrow" w:cs="Tahoma"/>
        <w:i/>
        <w:sz w:val="22"/>
        <w:szCs w:val="22"/>
      </w:rPr>
      <w:tab/>
    </w:r>
    <w:r w:rsidRPr="0041605E">
      <w:rPr>
        <w:rFonts w:ascii="Arial Narrow" w:hAnsi="Arial Narrow" w:cs="Tahoma"/>
        <w:i/>
        <w:sz w:val="22"/>
        <w:szCs w:val="22"/>
      </w:rPr>
      <w:t>E-mail: info@komplexfaktor.hu</w:t>
    </w:r>
    <w:r>
      <w:rPr>
        <w:rFonts w:ascii="Arial Narrow" w:hAnsi="Arial Narrow" w:cs="Tahoma"/>
        <w:i/>
        <w:sz w:val="22"/>
        <w:szCs w:val="22"/>
      </w:rPr>
      <w:tab/>
    </w:r>
  </w:p>
  <w:p w14:paraId="63D2C481" w14:textId="77777777" w:rsidR="009C551B" w:rsidRDefault="009C551B" w:rsidP="00397669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3FA"/>
    <w:multiLevelType w:val="hybridMultilevel"/>
    <w:tmpl w:val="67A48886"/>
    <w:lvl w:ilvl="0" w:tplc="333877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C0159"/>
    <w:multiLevelType w:val="multilevel"/>
    <w:tmpl w:val="D3DC2F7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62419531">
    <w:abstractNumId w:val="1"/>
  </w:num>
  <w:num w:numId="2" w16cid:durableId="17148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12"/>
    <w:rsid w:val="00016486"/>
    <w:rsid w:val="00052B1A"/>
    <w:rsid w:val="000574A3"/>
    <w:rsid w:val="000B15BB"/>
    <w:rsid w:val="001466DB"/>
    <w:rsid w:val="001528E6"/>
    <w:rsid w:val="00164943"/>
    <w:rsid w:val="001922A6"/>
    <w:rsid w:val="001A5D57"/>
    <w:rsid w:val="001B013A"/>
    <w:rsid w:val="001B569D"/>
    <w:rsid w:val="001C044F"/>
    <w:rsid w:val="002077DA"/>
    <w:rsid w:val="00223EA9"/>
    <w:rsid w:val="002432B7"/>
    <w:rsid w:val="00245F75"/>
    <w:rsid w:val="00255431"/>
    <w:rsid w:val="002B7CA0"/>
    <w:rsid w:val="00317B8C"/>
    <w:rsid w:val="00320BB7"/>
    <w:rsid w:val="00330220"/>
    <w:rsid w:val="00353E87"/>
    <w:rsid w:val="00397669"/>
    <w:rsid w:val="003D642A"/>
    <w:rsid w:val="0041530B"/>
    <w:rsid w:val="0044428F"/>
    <w:rsid w:val="004951FB"/>
    <w:rsid w:val="004E685E"/>
    <w:rsid w:val="005076E5"/>
    <w:rsid w:val="00584DD8"/>
    <w:rsid w:val="005D5F26"/>
    <w:rsid w:val="005E12B1"/>
    <w:rsid w:val="005E4B43"/>
    <w:rsid w:val="00631070"/>
    <w:rsid w:val="00645D8E"/>
    <w:rsid w:val="00665888"/>
    <w:rsid w:val="00690E58"/>
    <w:rsid w:val="006954E4"/>
    <w:rsid w:val="006A3CB4"/>
    <w:rsid w:val="006B3A05"/>
    <w:rsid w:val="006D5BE6"/>
    <w:rsid w:val="006E664A"/>
    <w:rsid w:val="00722C3D"/>
    <w:rsid w:val="00775F11"/>
    <w:rsid w:val="007A67FD"/>
    <w:rsid w:val="007E4AC4"/>
    <w:rsid w:val="007E7324"/>
    <w:rsid w:val="00802175"/>
    <w:rsid w:val="00805095"/>
    <w:rsid w:val="00810251"/>
    <w:rsid w:val="00824466"/>
    <w:rsid w:val="00832D7A"/>
    <w:rsid w:val="008B0B47"/>
    <w:rsid w:val="008C7B52"/>
    <w:rsid w:val="008E7D56"/>
    <w:rsid w:val="0093281E"/>
    <w:rsid w:val="00957518"/>
    <w:rsid w:val="009C551B"/>
    <w:rsid w:val="009F5683"/>
    <w:rsid w:val="009F6C94"/>
    <w:rsid w:val="00A232C1"/>
    <w:rsid w:val="00AA74EE"/>
    <w:rsid w:val="00B66320"/>
    <w:rsid w:val="00B67A40"/>
    <w:rsid w:val="00B755D0"/>
    <w:rsid w:val="00B84062"/>
    <w:rsid w:val="00C71910"/>
    <w:rsid w:val="00C913C0"/>
    <w:rsid w:val="00CB01B4"/>
    <w:rsid w:val="00CE7A69"/>
    <w:rsid w:val="00CF218D"/>
    <w:rsid w:val="00CF3C1D"/>
    <w:rsid w:val="00D12EE7"/>
    <w:rsid w:val="00D317B2"/>
    <w:rsid w:val="00DE2841"/>
    <w:rsid w:val="00E215A5"/>
    <w:rsid w:val="00E24821"/>
    <w:rsid w:val="00E53F50"/>
    <w:rsid w:val="00E6176F"/>
    <w:rsid w:val="00E76C87"/>
    <w:rsid w:val="00EB4B95"/>
    <w:rsid w:val="00EB75A6"/>
    <w:rsid w:val="00EC03C7"/>
    <w:rsid w:val="00EC147C"/>
    <w:rsid w:val="00EF5D61"/>
    <w:rsid w:val="00F22EBC"/>
    <w:rsid w:val="00F37412"/>
    <w:rsid w:val="00F539FD"/>
    <w:rsid w:val="00F77184"/>
    <w:rsid w:val="00F82404"/>
    <w:rsid w:val="00F97BED"/>
    <w:rsid w:val="00FB72E6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05DDE1"/>
  <w15:docId w15:val="{B6672B89-1872-45AF-ABCF-B08EF11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F568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095"/>
    <w:pPr>
      <w:keepNext/>
      <w:tabs>
        <w:tab w:val="left" w:pos="4860"/>
      </w:tabs>
      <w:jc w:val="both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F5683"/>
    <w:rPr>
      <w:rFonts w:ascii="Tahoma" w:hAnsi="Tahoma" w:cs="Tahoma"/>
      <w:sz w:val="16"/>
      <w:szCs w:val="16"/>
    </w:rPr>
  </w:style>
  <w:style w:type="character" w:styleId="Hiperhivatkozs">
    <w:name w:val="Hyperlink"/>
    <w:rsid w:val="000B15BB"/>
    <w:rPr>
      <w:color w:val="0000FF"/>
      <w:u w:val="single"/>
    </w:rPr>
  </w:style>
  <w:style w:type="character" w:customStyle="1" w:styleId="Cmsor1Char">
    <w:name w:val="Címsor 1 Char"/>
    <w:link w:val="Cmsor1"/>
    <w:rsid w:val="00805095"/>
    <w:rPr>
      <w:b/>
      <w:sz w:val="22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F37412"/>
    <w:rPr>
      <w:rFonts w:ascii="Calibri" w:eastAsia="Calibri" w:hAnsi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374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Üres levél 004995842001/01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Üres levél 004995842001/01</dc:title>
  <dc:creator>Erdész József</dc:creator>
  <cp:lastModifiedBy>Fehérváry Tamás</cp:lastModifiedBy>
  <cp:revision>3</cp:revision>
  <cp:lastPrinted>2016-04-13T07:52:00Z</cp:lastPrinted>
  <dcterms:created xsi:type="dcterms:W3CDTF">2022-07-06T08:55:00Z</dcterms:created>
  <dcterms:modified xsi:type="dcterms:W3CDTF">2022-07-06T08:56:00Z</dcterms:modified>
</cp:coreProperties>
</file>